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31" w:rsidRDefault="00ED1BD7">
      <w:pPr>
        <w:pStyle w:val="Ttulo1"/>
      </w:pPr>
      <w:r>
        <w:t>TRABAJO PRÁCTICO  10%</w:t>
      </w:r>
    </w:p>
    <w:p w:rsidR="00ED1BD7" w:rsidRPr="00ED1BD7" w:rsidRDefault="00ED1BD7" w:rsidP="00ED1BD7"/>
    <w:p w:rsidR="00457F31" w:rsidRDefault="00457F31">
      <w:pPr>
        <w:widowControl w:val="0"/>
        <w:autoSpaceDE w:val="0"/>
        <w:autoSpaceDN w:val="0"/>
        <w:adjustRightInd w:val="0"/>
        <w:rPr>
          <w:rFonts w:ascii="MS Sans Serif" w:hAnsi="MS Sans Serif"/>
        </w:rPr>
      </w:pPr>
      <w:r>
        <w:rPr>
          <w:sz w:val="20"/>
          <w:szCs w:val="20"/>
        </w:rPr>
        <w:t xml:space="preserve">        </w:t>
      </w:r>
      <w:r>
        <w:rPr>
          <w:rFonts w:ascii="MS Sans Serif" w:hAnsi="MS Sans Serif"/>
        </w:rPr>
        <w:t xml:space="preserve"> </w:t>
      </w:r>
    </w:p>
    <w:p w:rsidR="00457F31" w:rsidRPr="00ED1BD7" w:rsidRDefault="00457F31" w:rsidP="002277CF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Halla el dominio de las funciones siguientes:</w:t>
      </w:r>
    </w:p>
    <w:p w:rsidR="00457F31" w:rsidRPr="00ED1BD7" w:rsidRDefault="00C27C87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815340" cy="354330"/>
            <wp:effectExtent l="0" t="0" r="381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C27C87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737235" cy="382905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457F31" w:rsidRPr="00ED1BD7" w:rsidRDefault="00457F31" w:rsidP="002277CF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Asocia a cada gráfica su ecuación:</w:t>
      </w:r>
    </w:p>
    <w:p w:rsidR="00457F31" w:rsidRPr="00ED1BD7" w:rsidRDefault="00C27C87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942975" cy="191135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C27C87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949960" cy="212725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C27C87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800735" cy="35433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C27C87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786765" cy="2127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tabs>
          <w:tab w:val="left" w:pos="2552"/>
          <w:tab w:val="left" w:pos="5103"/>
        </w:tabs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I)</w:t>
      </w:r>
      <w:r w:rsidRPr="00ED1BD7">
        <w:rPr>
          <w:rFonts w:ascii="Arial" w:hAnsi="Arial" w:cs="Arial"/>
          <w:bCs/>
          <w:lang w:val="es-ES_tradnl"/>
        </w:rPr>
        <w:tab/>
      </w:r>
      <w:r w:rsidRPr="00ED1BD7">
        <w:rPr>
          <w:rFonts w:ascii="Arial" w:hAnsi="Arial" w:cs="Arial"/>
          <w:bCs/>
          <w:lang w:val="es-ES_tradnl"/>
        </w:rPr>
        <w:tab/>
        <w:t>II)</w:t>
      </w:r>
    </w:p>
    <w:p w:rsidR="00457F31" w:rsidRPr="00ED1BD7" w:rsidRDefault="00C27C87">
      <w:pPr>
        <w:widowControl w:val="0"/>
        <w:tabs>
          <w:tab w:val="left" w:pos="5387"/>
        </w:tabs>
        <w:autoSpaceDE w:val="0"/>
        <w:autoSpaceDN w:val="0"/>
        <w:adjustRightInd w:val="0"/>
        <w:ind w:left="284" w:right="-1277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1183640" cy="118364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F31" w:rsidRPr="00ED1BD7">
        <w:rPr>
          <w:rFonts w:ascii="Arial" w:hAnsi="Arial" w:cs="Arial"/>
          <w:bCs/>
          <w:lang w:val="es-ES_tradnl"/>
        </w:rPr>
        <w:tab/>
      </w: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1183640" cy="1198245"/>
            <wp:effectExtent l="0" t="0" r="0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F31" w:rsidRPr="00ED1BD7">
        <w:rPr>
          <w:rFonts w:ascii="Arial" w:hAnsi="Arial" w:cs="Arial"/>
          <w:bCs/>
          <w:lang w:val="es-ES_tradnl"/>
        </w:rPr>
        <w:tab/>
      </w:r>
    </w:p>
    <w:p w:rsidR="00457F31" w:rsidRPr="00ED1BD7" w:rsidRDefault="00457F31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tabs>
          <w:tab w:val="left" w:pos="5103"/>
        </w:tabs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III)</w:t>
      </w:r>
      <w:r w:rsidRPr="00ED1BD7">
        <w:rPr>
          <w:rFonts w:ascii="Arial" w:hAnsi="Arial" w:cs="Arial"/>
          <w:bCs/>
          <w:lang w:val="es-ES_tradnl"/>
        </w:rPr>
        <w:tab/>
        <w:t>IV)</w:t>
      </w:r>
    </w:p>
    <w:p w:rsidR="00457F31" w:rsidRPr="00ED1BD7" w:rsidRDefault="00C27C87">
      <w:pPr>
        <w:widowControl w:val="0"/>
        <w:tabs>
          <w:tab w:val="left" w:pos="5387"/>
        </w:tabs>
        <w:autoSpaceDE w:val="0"/>
        <w:autoSpaceDN w:val="0"/>
        <w:adjustRightInd w:val="0"/>
        <w:ind w:left="284" w:right="-1277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1183640" cy="119062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F31" w:rsidRPr="00ED1BD7">
        <w:rPr>
          <w:rFonts w:ascii="Arial" w:hAnsi="Arial" w:cs="Arial"/>
          <w:bCs/>
          <w:lang w:val="es-ES_tradnl"/>
        </w:rPr>
        <w:tab/>
      </w: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1183640" cy="118364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autoSpaceDE w:val="0"/>
        <w:autoSpaceDN w:val="0"/>
        <w:adjustRightInd w:val="0"/>
        <w:rPr>
          <w:rFonts w:ascii="Arial" w:hAnsi="Arial" w:cs="Arial"/>
          <w:lang w:val="es-ES_tradnl"/>
        </w:rPr>
      </w:pPr>
    </w:p>
    <w:p w:rsidR="00457F31" w:rsidRPr="00ED1BD7" w:rsidRDefault="00457F3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iCs/>
          <w:u w:val="single"/>
          <w:lang w:val="es-ES_tradnl"/>
        </w:rPr>
      </w:pPr>
    </w:p>
    <w:p w:rsidR="00457F31" w:rsidRPr="00ED1BD7" w:rsidRDefault="00457F31" w:rsidP="002277CF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Representa la gráfica de la siguiente función:</w:t>
      </w:r>
    </w:p>
    <w:p w:rsidR="00457F31" w:rsidRPr="00ED1BD7" w:rsidRDefault="00457F31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tabs>
          <w:tab w:val="left" w:pos="1701"/>
        </w:tabs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ab/>
      </w:r>
      <w:r w:rsidR="00C27C87"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751205" cy="354330"/>
            <wp:effectExtent l="0" t="0" r="0" b="762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autoSpaceDE w:val="0"/>
        <w:autoSpaceDN w:val="0"/>
        <w:adjustRightInd w:val="0"/>
        <w:rPr>
          <w:rFonts w:ascii="Arial" w:hAnsi="Arial" w:cs="Arial"/>
          <w:lang w:val="es-ES_tradnl"/>
        </w:rPr>
      </w:pPr>
    </w:p>
    <w:p w:rsidR="00457F31" w:rsidRPr="00ED1BD7" w:rsidRDefault="00457F31" w:rsidP="002277CF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Halla la expresión analítica de la recta cuya gráfica es:</w:t>
      </w:r>
    </w:p>
    <w:p w:rsidR="00457F31" w:rsidRPr="00ED1BD7" w:rsidRDefault="00457F31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tabs>
          <w:tab w:val="left" w:pos="1985"/>
        </w:tabs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ab/>
      </w:r>
      <w:r w:rsidR="00C27C87"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977900" cy="99949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tabs>
          <w:tab w:val="left" w:pos="1701"/>
        </w:tabs>
        <w:autoSpaceDE w:val="0"/>
        <w:autoSpaceDN w:val="0"/>
        <w:adjustRightInd w:val="0"/>
        <w:ind w:right="-1277"/>
        <w:rPr>
          <w:rFonts w:ascii="Arial" w:hAnsi="Arial" w:cs="Arial"/>
          <w:bCs/>
          <w:i/>
          <w:iCs/>
          <w:u w:val="single"/>
          <w:lang w:val="es-ES_tradnl"/>
        </w:rPr>
      </w:pPr>
    </w:p>
    <w:p w:rsidR="00457F31" w:rsidRPr="00ED1BD7" w:rsidRDefault="00457F31" w:rsidP="002277CF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Representa la gráfica de la siguiente función:</w:t>
      </w:r>
    </w:p>
    <w:p w:rsidR="00457F31" w:rsidRPr="00ED1BD7" w:rsidRDefault="00457F31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tabs>
          <w:tab w:val="left" w:pos="2268"/>
        </w:tabs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ab/>
      </w:r>
      <w:r w:rsidR="00C27C87"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737235" cy="212725"/>
            <wp:effectExtent l="0" t="0" r="571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tabs>
          <w:tab w:val="left" w:pos="1701"/>
        </w:tabs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u w:val="single"/>
          <w:lang w:val="es-ES_tradnl"/>
        </w:rPr>
      </w:pPr>
    </w:p>
    <w:p w:rsidR="00457F31" w:rsidRPr="00ED1BD7" w:rsidRDefault="00457F31" w:rsidP="002277C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Representa gráficamente:</w:t>
      </w:r>
    </w:p>
    <w:p w:rsidR="00457F31" w:rsidRPr="00ED1BD7" w:rsidRDefault="00457F31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ab/>
      </w:r>
      <w:r w:rsidR="00C27C87"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1460500" cy="396875"/>
            <wp:effectExtent l="0" t="0" r="6350" b="317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457F31" w:rsidRPr="00ED1BD7" w:rsidRDefault="00457F31" w:rsidP="002277C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Haz la gráfica de la función:</w:t>
      </w:r>
    </w:p>
    <w:p w:rsidR="00457F31" w:rsidRPr="00ED1BD7" w:rsidRDefault="00457F31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tabs>
          <w:tab w:val="left" w:pos="1701"/>
        </w:tabs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ab/>
      </w:r>
      <w:r w:rsidR="00C27C87"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942975" cy="191135"/>
            <wp:effectExtent l="0" t="0" r="952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tabs>
          <w:tab w:val="left" w:pos="1701"/>
        </w:tabs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</w:p>
    <w:p w:rsidR="00457F31" w:rsidRPr="00ED1BD7" w:rsidRDefault="00457F31" w:rsidP="002277CF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Representa gráficamente la siguiente función:</w:t>
      </w:r>
    </w:p>
    <w:p w:rsidR="00457F31" w:rsidRPr="00ED1BD7" w:rsidRDefault="00457F31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tabs>
          <w:tab w:val="left" w:pos="2268"/>
        </w:tabs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ab/>
      </w:r>
      <w:r w:rsidR="00C27C87"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1028065" cy="212725"/>
            <wp:effectExtent l="0" t="0" r="63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tabs>
          <w:tab w:val="left" w:pos="1701"/>
        </w:tabs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</w:p>
    <w:p w:rsidR="00457F31" w:rsidRPr="00ED1BD7" w:rsidRDefault="00457F31" w:rsidP="002277CF">
      <w:pPr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Dibuja la gráfica de la función:</w:t>
      </w:r>
    </w:p>
    <w:p w:rsidR="00457F31" w:rsidRPr="00ED1BD7" w:rsidRDefault="00457F31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ab/>
      </w:r>
      <w:r w:rsidR="00C27C87"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1687195" cy="396875"/>
            <wp:effectExtent l="0" t="0" r="8255" b="317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tabs>
          <w:tab w:val="left" w:pos="2268"/>
        </w:tabs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</w:p>
    <w:p w:rsidR="00457F31" w:rsidRPr="00ED1BD7" w:rsidRDefault="00457F31" w:rsidP="002277CF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Halla el dominio de definición de las siguientes funciones:</w:t>
      </w:r>
    </w:p>
    <w:p w:rsidR="00457F31" w:rsidRPr="00ED1BD7" w:rsidRDefault="00457F31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</w:p>
    <w:p w:rsidR="00457F31" w:rsidRPr="00ED1BD7" w:rsidRDefault="00C27C87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815340" cy="354330"/>
            <wp:effectExtent l="0" t="0" r="3810" b="762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C27C87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815340" cy="226695"/>
            <wp:effectExtent l="0" t="0" r="3810" b="190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tabs>
          <w:tab w:val="left" w:pos="1701"/>
        </w:tabs>
        <w:autoSpaceDE w:val="0"/>
        <w:autoSpaceDN w:val="0"/>
        <w:adjustRightInd w:val="0"/>
        <w:ind w:right="-1277"/>
        <w:rPr>
          <w:rFonts w:ascii="Arial" w:hAnsi="Arial" w:cs="Arial"/>
          <w:bCs/>
          <w:i/>
          <w:iCs/>
          <w:u w:val="single"/>
          <w:lang w:val="es-ES_tradnl"/>
        </w:rPr>
      </w:pPr>
    </w:p>
    <w:p w:rsidR="00457F31" w:rsidRPr="00ED1BD7" w:rsidRDefault="00457F31" w:rsidP="002277CF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Obtén la gráfica de la función:</w:t>
      </w:r>
    </w:p>
    <w:p w:rsidR="00457F31" w:rsidRPr="00ED1BD7" w:rsidRDefault="00457F31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tabs>
          <w:tab w:val="left" w:pos="2268"/>
        </w:tabs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ab/>
      </w:r>
      <w:r w:rsidR="00C27C87"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1077595" cy="354330"/>
            <wp:effectExtent l="0" t="0" r="8255" b="762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tabs>
          <w:tab w:val="left" w:pos="1701"/>
        </w:tabs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</w:p>
    <w:p w:rsidR="00457F31" w:rsidRPr="00ED1BD7" w:rsidRDefault="00457F31" w:rsidP="002277C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Representa la siguiente función:</w:t>
      </w:r>
    </w:p>
    <w:p w:rsidR="00457F31" w:rsidRPr="00ED1BD7" w:rsidRDefault="00457F31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ab/>
      </w:r>
      <w:r w:rsidR="00C27C87"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1460500" cy="396875"/>
            <wp:effectExtent l="0" t="0" r="6350" b="317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457F31" w:rsidRPr="00ED1BD7" w:rsidRDefault="00457F31" w:rsidP="002277C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El perímetro de un rectángulo es de 30 cm. Obtén la función que nos dé el área del rectángulo en función de la longitud de la base.</w:t>
      </w:r>
    </w:p>
    <w:p w:rsidR="00457F31" w:rsidRPr="00ED1BD7" w:rsidRDefault="00457F31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457F31" w:rsidRPr="00ED1BD7" w:rsidRDefault="00457F31" w:rsidP="002277C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/>
          <w:iCs/>
          <w:u w:val="single"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Halla el dominio de definición de las funciones:</w:t>
      </w:r>
    </w:p>
    <w:p w:rsidR="00457F31" w:rsidRPr="00ED1BD7" w:rsidRDefault="00457F31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</w:p>
    <w:p w:rsidR="00457F31" w:rsidRPr="00ED1BD7" w:rsidRDefault="00C27C87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751205" cy="354330"/>
            <wp:effectExtent l="0" t="0" r="0" b="762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C27C87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864870" cy="226695"/>
            <wp:effectExtent l="0" t="0" r="0" b="190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Default="00457F31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29538E" w:rsidRDefault="0029538E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29538E" w:rsidRDefault="0029538E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29538E" w:rsidRPr="00ED1BD7" w:rsidRDefault="0029538E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  <w:bookmarkStart w:id="0" w:name="_GoBack"/>
      <w:bookmarkEnd w:id="0"/>
    </w:p>
    <w:p w:rsidR="002277CF" w:rsidRPr="00ED1BD7" w:rsidRDefault="002277CF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i/>
          <w:iCs/>
          <w:u w:val="single"/>
          <w:lang w:val="es-ES_tradnl"/>
        </w:rPr>
      </w:pPr>
    </w:p>
    <w:p w:rsidR="00457F31" w:rsidRPr="00ED1BD7" w:rsidRDefault="00457F31" w:rsidP="002277CF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lastRenderedPageBreak/>
        <w:t>Dibuja la gráfica de la siguiente función:</w:t>
      </w:r>
    </w:p>
    <w:p w:rsidR="00457F31" w:rsidRPr="00ED1BD7" w:rsidRDefault="00457F31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tabs>
          <w:tab w:val="left" w:pos="2268"/>
        </w:tabs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ab/>
      </w:r>
      <w:r w:rsidR="00C27C87"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1510030" cy="36830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457F31" w:rsidRPr="00ED1BD7" w:rsidRDefault="00457F31" w:rsidP="00ED1BD7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 xml:space="preserve"> cuál es el dominio de definición de las siguientes funciones:</w:t>
      </w:r>
    </w:p>
    <w:p w:rsidR="00457F31" w:rsidRPr="00ED1BD7" w:rsidRDefault="00457F31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</w:p>
    <w:p w:rsidR="00457F31" w:rsidRPr="00ED1BD7" w:rsidRDefault="00C27C87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928370" cy="354330"/>
            <wp:effectExtent l="0" t="0" r="5080" b="762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C27C87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878840" cy="241300"/>
            <wp:effectExtent l="0" t="0" r="0" b="635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457F31" w:rsidRPr="00ED1BD7" w:rsidRDefault="00457F31" w:rsidP="00ED1BD7">
      <w:pPr>
        <w:widowControl w:val="0"/>
        <w:numPr>
          <w:ilvl w:val="0"/>
          <w:numId w:val="3"/>
        </w:numPr>
        <w:tabs>
          <w:tab w:val="left" w:pos="1985"/>
          <w:tab w:val="left" w:pos="3686"/>
        </w:tabs>
        <w:autoSpaceDE w:val="0"/>
        <w:autoSpaceDN w:val="0"/>
        <w:adjustRightInd w:val="0"/>
        <w:ind w:right="-142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Asocia a cada una de estas gráficas una de las siguientes expresiones analíticas:</w:t>
      </w:r>
    </w:p>
    <w:p w:rsidR="00457F31" w:rsidRPr="00ED1BD7" w:rsidRDefault="00C27C87">
      <w:pPr>
        <w:widowControl w:val="0"/>
        <w:tabs>
          <w:tab w:val="left" w:pos="1985"/>
          <w:tab w:val="left" w:pos="3686"/>
        </w:tabs>
        <w:autoSpaceDE w:val="0"/>
        <w:autoSpaceDN w:val="0"/>
        <w:adjustRightInd w:val="0"/>
        <w:ind w:right="-142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864870" cy="354330"/>
            <wp:effectExtent l="0" t="0" r="0" b="762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C27C87">
      <w:pPr>
        <w:widowControl w:val="0"/>
        <w:tabs>
          <w:tab w:val="left" w:pos="1985"/>
          <w:tab w:val="left" w:pos="3686"/>
        </w:tabs>
        <w:autoSpaceDE w:val="0"/>
        <w:autoSpaceDN w:val="0"/>
        <w:adjustRightInd w:val="0"/>
        <w:ind w:right="-142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765810" cy="340360"/>
            <wp:effectExtent l="0" t="0" r="0" b="254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C27C87">
      <w:pPr>
        <w:widowControl w:val="0"/>
        <w:tabs>
          <w:tab w:val="left" w:pos="1985"/>
          <w:tab w:val="left" w:pos="3686"/>
        </w:tabs>
        <w:autoSpaceDE w:val="0"/>
        <w:autoSpaceDN w:val="0"/>
        <w:adjustRightInd w:val="0"/>
        <w:ind w:right="-142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928370" cy="212725"/>
            <wp:effectExtent l="0" t="0" r="508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C27C87">
      <w:pPr>
        <w:widowControl w:val="0"/>
        <w:tabs>
          <w:tab w:val="left" w:pos="1985"/>
          <w:tab w:val="left" w:pos="3686"/>
        </w:tabs>
        <w:autoSpaceDE w:val="0"/>
        <w:autoSpaceDN w:val="0"/>
        <w:adjustRightInd w:val="0"/>
        <w:ind w:right="-142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864870" cy="191135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tabs>
          <w:tab w:val="left" w:pos="1985"/>
          <w:tab w:val="left" w:pos="3686"/>
        </w:tabs>
        <w:autoSpaceDE w:val="0"/>
        <w:autoSpaceDN w:val="0"/>
        <w:adjustRightInd w:val="0"/>
        <w:ind w:right="-142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tabs>
          <w:tab w:val="left" w:pos="5103"/>
        </w:tabs>
        <w:autoSpaceDE w:val="0"/>
        <w:autoSpaceDN w:val="0"/>
        <w:adjustRightInd w:val="0"/>
        <w:ind w:right="-142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I)</w:t>
      </w:r>
      <w:r w:rsidRPr="00ED1BD7">
        <w:rPr>
          <w:rFonts w:ascii="Arial" w:hAnsi="Arial" w:cs="Arial"/>
          <w:bCs/>
          <w:lang w:val="es-ES_tradnl"/>
        </w:rPr>
        <w:tab/>
        <w:t>II)</w:t>
      </w:r>
    </w:p>
    <w:p w:rsidR="00457F31" w:rsidRPr="00ED1BD7" w:rsidRDefault="00C27C87">
      <w:pPr>
        <w:widowControl w:val="0"/>
        <w:tabs>
          <w:tab w:val="left" w:pos="5387"/>
        </w:tabs>
        <w:autoSpaceDE w:val="0"/>
        <w:autoSpaceDN w:val="0"/>
        <w:adjustRightInd w:val="0"/>
        <w:ind w:left="284" w:right="-142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1183640" cy="1183640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F31" w:rsidRPr="00ED1BD7">
        <w:rPr>
          <w:rFonts w:ascii="Arial" w:hAnsi="Arial" w:cs="Arial"/>
          <w:bCs/>
          <w:lang w:val="es-ES_tradnl"/>
        </w:rPr>
        <w:tab/>
      </w: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1183640" cy="1183640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autoSpaceDE w:val="0"/>
        <w:autoSpaceDN w:val="0"/>
        <w:adjustRightInd w:val="0"/>
        <w:ind w:right="-142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tabs>
          <w:tab w:val="left" w:pos="5103"/>
        </w:tabs>
        <w:autoSpaceDE w:val="0"/>
        <w:autoSpaceDN w:val="0"/>
        <w:adjustRightInd w:val="0"/>
        <w:ind w:right="-142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III)</w:t>
      </w:r>
      <w:r w:rsidRPr="00ED1BD7">
        <w:rPr>
          <w:rFonts w:ascii="Arial" w:hAnsi="Arial" w:cs="Arial"/>
          <w:bCs/>
          <w:lang w:val="es-ES_tradnl"/>
        </w:rPr>
        <w:tab/>
        <w:t>IV)</w:t>
      </w:r>
    </w:p>
    <w:p w:rsidR="00457F31" w:rsidRPr="00ED1BD7" w:rsidRDefault="00C27C87">
      <w:pPr>
        <w:widowControl w:val="0"/>
        <w:tabs>
          <w:tab w:val="left" w:pos="5387"/>
        </w:tabs>
        <w:autoSpaceDE w:val="0"/>
        <w:autoSpaceDN w:val="0"/>
        <w:adjustRightInd w:val="0"/>
        <w:ind w:left="284" w:right="-142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1183640" cy="1183640"/>
            <wp:effectExtent l="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F31" w:rsidRPr="00ED1BD7">
        <w:rPr>
          <w:rFonts w:ascii="Arial" w:hAnsi="Arial" w:cs="Arial"/>
          <w:bCs/>
          <w:lang w:val="es-ES_tradnl"/>
        </w:rPr>
        <w:tab/>
      </w:r>
      <w:r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1183640" cy="1183640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autoSpaceDE w:val="0"/>
        <w:autoSpaceDN w:val="0"/>
        <w:adjustRightInd w:val="0"/>
        <w:ind w:right="-142"/>
        <w:rPr>
          <w:rFonts w:ascii="Arial" w:hAnsi="Arial" w:cs="Arial"/>
          <w:lang w:val="es-ES_tradnl"/>
        </w:rPr>
      </w:pPr>
    </w:p>
    <w:p w:rsidR="00ED1BD7" w:rsidRPr="00ED1BD7" w:rsidRDefault="00ED1BD7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iCs/>
          <w:u w:val="single"/>
          <w:lang w:val="es-ES_tradnl"/>
        </w:rPr>
      </w:pPr>
    </w:p>
    <w:p w:rsidR="00457F31" w:rsidRPr="00ED1BD7" w:rsidRDefault="00457F31" w:rsidP="00ED1BD7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Representa gráficamente la función:</w:t>
      </w:r>
    </w:p>
    <w:p w:rsidR="00457F31" w:rsidRPr="00ED1BD7" w:rsidRDefault="00457F31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ab/>
      </w:r>
      <w:r w:rsidR="00C27C87"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999490" cy="212725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ED1BD7" w:rsidRPr="00ED1BD7" w:rsidRDefault="00ED1BD7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i/>
          <w:iCs/>
          <w:u w:val="single"/>
          <w:lang w:val="es-ES_tradnl"/>
        </w:rPr>
      </w:pPr>
    </w:p>
    <w:p w:rsidR="00457F31" w:rsidRPr="00ED1BD7" w:rsidRDefault="00457F31" w:rsidP="00ED1BD7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>Representa gráficamente la siguiente función:</w:t>
      </w:r>
    </w:p>
    <w:p w:rsidR="00457F31" w:rsidRPr="00ED1BD7" w:rsidRDefault="00457F31">
      <w:pPr>
        <w:widowControl w:val="0"/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</w:p>
    <w:p w:rsidR="00457F31" w:rsidRPr="00ED1BD7" w:rsidRDefault="00457F31">
      <w:pPr>
        <w:widowControl w:val="0"/>
        <w:tabs>
          <w:tab w:val="left" w:pos="2268"/>
        </w:tabs>
        <w:autoSpaceDE w:val="0"/>
        <w:autoSpaceDN w:val="0"/>
        <w:adjustRightInd w:val="0"/>
        <w:ind w:right="-1277"/>
        <w:rPr>
          <w:rFonts w:ascii="Arial" w:hAnsi="Arial" w:cs="Arial"/>
          <w:bCs/>
          <w:lang w:val="es-ES_tradnl"/>
        </w:rPr>
      </w:pPr>
      <w:r w:rsidRPr="00ED1BD7">
        <w:rPr>
          <w:rFonts w:ascii="Arial" w:hAnsi="Arial" w:cs="Arial"/>
          <w:bCs/>
          <w:lang w:val="es-ES_tradnl"/>
        </w:rPr>
        <w:tab/>
      </w:r>
      <w:r w:rsidR="00C27C87">
        <w:rPr>
          <w:rFonts w:ascii="Arial" w:hAnsi="Arial" w:cs="Arial"/>
          <w:noProof/>
          <w:lang w:val="es-VE" w:eastAsia="es-VE"/>
        </w:rPr>
        <w:drawing>
          <wp:inline distT="0" distB="0" distL="0" distR="0">
            <wp:extent cx="1375410" cy="396875"/>
            <wp:effectExtent l="0" t="0" r="0" b="317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31" w:rsidRPr="00ED1BD7" w:rsidRDefault="00457F31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ED1BD7" w:rsidRPr="00ED1BD7" w:rsidRDefault="00ED1BD7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bCs/>
          <w:lang w:val="es-ES_tradnl"/>
        </w:rPr>
      </w:pPr>
    </w:p>
    <w:p w:rsidR="00ED1BD7" w:rsidRDefault="00ED1BD7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</w:p>
    <w:p w:rsidR="00ED1BD7" w:rsidRDefault="00ED1BD7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</w:p>
    <w:p w:rsidR="00ED1BD7" w:rsidRDefault="00ED1BD7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</w:p>
    <w:p w:rsidR="00ED1BD7" w:rsidRDefault="00ED1BD7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</w:p>
    <w:p w:rsidR="00ED1BD7" w:rsidRPr="00ED1BD7" w:rsidRDefault="00ED1BD7" w:rsidP="00ED1BD7">
      <w:pPr>
        <w:widowControl w:val="0"/>
        <w:tabs>
          <w:tab w:val="left" w:pos="1701"/>
        </w:tabs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32"/>
          <w:szCs w:val="28"/>
          <w:lang w:val="es-ES_tradnl"/>
        </w:rPr>
      </w:pPr>
      <w:r w:rsidRPr="00ED1BD7">
        <w:rPr>
          <w:rFonts w:ascii="Arial" w:hAnsi="Arial" w:cs="Arial"/>
          <w:b/>
          <w:bCs/>
          <w:sz w:val="32"/>
          <w:szCs w:val="28"/>
          <w:lang w:val="es-ES_tradnl"/>
        </w:rPr>
        <w:t>NORMAS DE ENTREGA:</w:t>
      </w:r>
    </w:p>
    <w:p w:rsidR="00ED1BD7" w:rsidRPr="00ED1BD7" w:rsidRDefault="00ED1BD7" w:rsidP="00ED1BD7">
      <w:pPr>
        <w:widowControl w:val="0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ED1BD7">
        <w:rPr>
          <w:rFonts w:ascii="Arial" w:hAnsi="Arial" w:cs="Arial"/>
          <w:b/>
          <w:bCs/>
          <w:sz w:val="28"/>
          <w:szCs w:val="28"/>
          <w:lang w:val="es-ES_tradnl"/>
        </w:rPr>
        <w:t>La fecha máxima de entrega de este trabajo será el día de la Evaluación parcial del primer corte. Es decir, hasta  la última semana del mes de octubre de 2013.</w:t>
      </w:r>
    </w:p>
    <w:p w:rsidR="00ED1BD7" w:rsidRPr="00ED1BD7" w:rsidRDefault="00ED1BD7" w:rsidP="00ED1BD7">
      <w:pPr>
        <w:widowControl w:val="0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ED1BD7">
        <w:rPr>
          <w:rFonts w:ascii="Arial" w:hAnsi="Arial" w:cs="Arial"/>
          <w:b/>
          <w:bCs/>
          <w:sz w:val="28"/>
          <w:szCs w:val="28"/>
          <w:lang w:val="es-ES_tradnl"/>
        </w:rPr>
        <w:t>Este trabajo deberá ser entregado escrito a mano, bien sea en hojas de examen o en hojas blancas.</w:t>
      </w:r>
    </w:p>
    <w:p w:rsidR="00ED1BD7" w:rsidRPr="00ED1BD7" w:rsidRDefault="00ED1BD7" w:rsidP="00ED1BD7">
      <w:pPr>
        <w:widowControl w:val="0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ED1BD7">
        <w:rPr>
          <w:rFonts w:ascii="Arial" w:hAnsi="Arial" w:cs="Arial"/>
          <w:b/>
          <w:bCs/>
          <w:sz w:val="28"/>
          <w:szCs w:val="28"/>
          <w:lang w:val="es-ES_tradnl"/>
        </w:rPr>
        <w:t>El trabajo puede ser realizado de forma individual o en grupos de 2 ó 3 personas.</w:t>
      </w:r>
    </w:p>
    <w:p w:rsidR="00ED1BD7" w:rsidRPr="00ED1BD7" w:rsidRDefault="00ED1BD7" w:rsidP="00ED1BD7">
      <w:pPr>
        <w:widowControl w:val="0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ED1BD7">
        <w:rPr>
          <w:rFonts w:ascii="Arial" w:hAnsi="Arial" w:cs="Arial"/>
          <w:b/>
          <w:bCs/>
          <w:sz w:val="28"/>
          <w:szCs w:val="28"/>
          <w:lang w:val="es-ES_tradnl"/>
        </w:rPr>
        <w:t>El trabajo deberá contener la información siguiente: nombres y apellidos, cédula de identidad, sección, carrera y turno.</w:t>
      </w:r>
    </w:p>
    <w:p w:rsidR="00ED1BD7" w:rsidRPr="00ED1BD7" w:rsidRDefault="00ED1BD7" w:rsidP="00ED1BD7">
      <w:pPr>
        <w:widowControl w:val="0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ED1BD7">
        <w:rPr>
          <w:rFonts w:ascii="Arial" w:hAnsi="Arial" w:cs="Arial"/>
          <w:b/>
          <w:bCs/>
          <w:sz w:val="28"/>
          <w:szCs w:val="28"/>
          <w:lang w:val="es-ES_tradnl"/>
        </w:rPr>
        <w:t>No se aceptará trabajo pasada la fecha de entrega. Es importante que tenga esto en cuenta.</w:t>
      </w:r>
    </w:p>
    <w:p w:rsidR="00457F31" w:rsidRPr="00ED1BD7" w:rsidRDefault="00457F31" w:rsidP="00ED1BD7">
      <w:pPr>
        <w:widowControl w:val="0"/>
        <w:tabs>
          <w:tab w:val="left" w:pos="1701"/>
        </w:tabs>
        <w:autoSpaceDE w:val="0"/>
        <w:autoSpaceDN w:val="0"/>
        <w:adjustRightInd w:val="0"/>
        <w:spacing w:line="480" w:lineRule="auto"/>
        <w:ind w:right="-1277"/>
        <w:rPr>
          <w:rFonts w:ascii="Arial" w:hAnsi="Arial" w:cs="Arial"/>
          <w:b/>
          <w:bCs/>
          <w:sz w:val="28"/>
          <w:szCs w:val="28"/>
          <w:lang w:val="es-ES_tradnl"/>
        </w:rPr>
      </w:pPr>
    </w:p>
    <w:p w:rsidR="00457F31" w:rsidRPr="00ED1BD7" w:rsidRDefault="00ED1BD7" w:rsidP="00ED1BD7">
      <w:pPr>
        <w:jc w:val="center"/>
        <w:rPr>
          <w:rFonts w:ascii="Arial" w:hAnsi="Arial" w:cs="Arial"/>
          <w:i/>
          <w:sz w:val="22"/>
        </w:rPr>
      </w:pPr>
      <w:r w:rsidRPr="00ED1BD7">
        <w:rPr>
          <w:rFonts w:ascii="Arial" w:hAnsi="Arial" w:cs="Arial"/>
          <w:i/>
          <w:sz w:val="22"/>
        </w:rPr>
        <w:t>CUALQUIER DUDA, COMUNÍQUESE CON EL DOCENTE JULIO GARCÍA AL NÚMERO TELEFÓNICO 0414-146-8904.</w:t>
      </w:r>
    </w:p>
    <w:sectPr w:rsidR="00457F31" w:rsidRPr="00ED1BD7" w:rsidSect="00ED1B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1CF"/>
    <w:multiLevelType w:val="hybridMultilevel"/>
    <w:tmpl w:val="1A709B32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C0B07"/>
    <w:multiLevelType w:val="hybridMultilevel"/>
    <w:tmpl w:val="B2D059C8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C2C8A"/>
    <w:multiLevelType w:val="singleLevel"/>
    <w:tmpl w:val="B7C0B244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hint="default"/>
      </w:rPr>
    </w:lvl>
  </w:abstractNum>
  <w:abstractNum w:abstractNumId="3">
    <w:nsid w:val="7E7E6A00"/>
    <w:multiLevelType w:val="hybridMultilevel"/>
    <w:tmpl w:val="C60A006A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DC"/>
    <w:rsid w:val="002277CF"/>
    <w:rsid w:val="0029538E"/>
    <w:rsid w:val="00457F31"/>
    <w:rsid w:val="00B832DC"/>
    <w:rsid w:val="00C27C87"/>
    <w:rsid w:val="00E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4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4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3" Type="http://schemas.microsoft.com/office/2007/relationships/stylesWithEffects" Target="stylesWithEffects.xml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EJERCICIOS FUNCIONES</vt:lpstr>
    </vt:vector>
  </TitlesOfParts>
  <Company>Particular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EJERCICIOS FUNCIONES</dc:title>
  <dc:creator>Enrique Clari</dc:creator>
  <cp:lastModifiedBy>zuleima</cp:lastModifiedBy>
  <cp:revision>2</cp:revision>
  <cp:lastPrinted>2013-10-20T14:11:00Z</cp:lastPrinted>
  <dcterms:created xsi:type="dcterms:W3CDTF">2013-10-20T14:11:00Z</dcterms:created>
  <dcterms:modified xsi:type="dcterms:W3CDTF">2013-10-20T14:11:00Z</dcterms:modified>
</cp:coreProperties>
</file>